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Отчет о деятельности аудиторской организации</w:t>
      </w:r>
    </w:p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ООО Аудиторско-консалтинговая фирма «Пост-Консультант»</w:t>
      </w:r>
    </w:p>
    <w:p w:rsidR="00FA6484" w:rsidRPr="00192290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за </w:t>
      </w:r>
      <w:r w:rsidR="00607455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20</w:t>
      </w:r>
      <w:r w:rsidR="00B2438C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20</w:t>
      </w: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 год</w:t>
      </w:r>
      <w:bookmarkStart w:id="0" w:name="_GoBack"/>
      <w:bookmarkEnd w:id="0"/>
    </w:p>
    <w:p w:rsidR="00F83A21" w:rsidRPr="00192290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="00F83A21" w:rsidRPr="00192290">
        <w:rPr>
          <w:rFonts w:ascii="Times New Roman" w:hAnsi="Times New Roman" w:cs="Times New Roman"/>
          <w:b/>
          <w:sz w:val="23"/>
          <w:szCs w:val="23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Полное наименование аудиторской организации: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Аудиторско-консалтинговая фирма «Пост-Консультант»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Краткое наименование: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ООО «Пост-Консультант»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Организационно-правовая форма: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ФИО директора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Левина Светлана Анатольевна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Членство в СРО: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 саморегулируемой организации аудиторов Некоммерческое партнерство «Аудиторская Ассоциация Содружество» с 30 декабря 2009 г., свидетельство о членстве № 1540.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10306002598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Участники: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Основным участником является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Левина Светлана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Анатольевна –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доля участия 100%. </w:t>
      </w:r>
    </w:p>
    <w:p w:rsidR="00107499" w:rsidRPr="00192290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Аттестованные аудиторы: 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Левина Светлана Анатольевна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Тигоева Лорета Ионовна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Танько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изменение устава общества, в том числе изменение размера уставного капитала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избрание и досрочное прекращение полномочий ревизионной комиссии (ревизора)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утверждение годовых отчетов и годовых бухгалтерских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принятие решения о распределении чистой прибыли общества между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принятие решения о размещении обществом облигаций и иных эмиссионных ценных бумаг;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назначение аудиторской проверки, утверждение аудитора и определение размера оплаты его услуг;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10.принятие решения о реорганизации или ликвидации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назначение ликвидационной комиссии и утверждение ликвидационных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12.создание филиалов и представительств;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13.денежная оценка </w:t>
      </w: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неденежных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вкладов в уставный капитал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14.утверждение итогов внесения дополнительных вкладов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15.согласие на совершение сделок, в которых имеется заинтересованность;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16.согласие на совершение крупных сделок;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18.решение иных вопросов, предусмотренных законодательством РФ.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директором.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Директор: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действует от имени Общества, в том числе представляет его интересы и совершает сделки;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на право представительства от имени Общества, в том числе доверенности с правом передоверия;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192290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Pr="00192290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«Контроль качества услуг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организация проводит регулярный мониторинг системы к</w:t>
      </w:r>
      <w:r w:rsidR="00A6441F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онтроля качества. По итогам 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2020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83A21" w:rsidRPr="00192290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1380A" w:rsidRPr="00192290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2016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качества аудиторской деятельности № 447-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16/2-1009 от 30.12.2016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ответственностью Аудиторско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«Пост-Консультант» в целом соответствует требованиям </w:t>
      </w:r>
      <w:r w:rsidR="00956CA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A2742" w:rsidRPr="00192290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2019 году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65-19/12-073 от 16.07.2019 г.)</w:t>
      </w:r>
    </w:p>
    <w:p w:rsidR="00BA2742" w:rsidRPr="00192290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 прошедшем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календарном году был проведен обязательный аудит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E54C55" w:rsidRPr="00192290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За 20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ООО «Пост-Консультант» был про</w:t>
      </w:r>
      <w:r w:rsidR="0010749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веден обязательный аудит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организаций</w:t>
      </w:r>
      <w:r w:rsidR="00A4561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ОАО Племсовхоз «Мегрега»</w:t>
      </w:r>
      <w:r w:rsidR="00BA274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54C55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192290" w:rsidRDefault="00FE5906" w:rsidP="00107499">
      <w:pPr>
        <w:pStyle w:val="Default"/>
        <w:jc w:val="both"/>
        <w:rPr>
          <w:b/>
          <w:sz w:val="23"/>
          <w:szCs w:val="23"/>
        </w:rPr>
      </w:pPr>
      <w:r w:rsidRPr="00192290">
        <w:rPr>
          <w:b/>
          <w:bCs/>
          <w:iCs/>
          <w:sz w:val="23"/>
          <w:szCs w:val="23"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192290" w:rsidRDefault="00FE5906" w:rsidP="00107499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ООО «Пост-Консультант» и все специалисты ООО «Пост-консультант» должны быть независимы от аудируемого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192290">
        <w:rPr>
          <w:sz w:val="23"/>
          <w:szCs w:val="23"/>
        </w:rPr>
        <w:t>ким обстоятельствам. ООО «Пост-К</w:t>
      </w:r>
      <w:r w:rsidRPr="00192290">
        <w:rPr>
          <w:sz w:val="23"/>
          <w:szCs w:val="23"/>
        </w:rPr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192290" w:rsidRDefault="00D60673" w:rsidP="00D60673">
      <w:pPr>
        <w:pStyle w:val="Default"/>
        <w:jc w:val="both"/>
        <w:rPr>
          <w:sz w:val="23"/>
          <w:szCs w:val="23"/>
        </w:rPr>
      </w:pPr>
    </w:p>
    <w:p w:rsidR="00FE5906" w:rsidRPr="00192290" w:rsidRDefault="00107499" w:rsidP="00D60673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В ООО «Пост-К</w:t>
      </w:r>
      <w:r w:rsidR="00FE5906" w:rsidRPr="00192290">
        <w:rPr>
          <w:sz w:val="23"/>
          <w:szCs w:val="23"/>
        </w:rPr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внутренние правила и процедуры контроля за соблюдением независимости ООО «Пост-Консультант»;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правила и процедуры, позволяющие выявлять заинтересованность или характер отношений ме</w:t>
      </w:r>
      <w:r w:rsidR="00107499" w:rsidRPr="00192290">
        <w:rPr>
          <w:sz w:val="23"/>
          <w:szCs w:val="23"/>
        </w:rPr>
        <w:t>жду специалистом или ООО «Пост-К</w:t>
      </w:r>
      <w:r w:rsidRPr="00192290">
        <w:rPr>
          <w:sz w:val="23"/>
          <w:szCs w:val="23"/>
        </w:rPr>
        <w:t xml:space="preserve">онсультант», с одной стороны, и аудируемым лицом, с другой стороны;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192290">
        <w:rPr>
          <w:sz w:val="23"/>
          <w:szCs w:val="23"/>
        </w:rPr>
        <w:t>Пост-Консультант</w:t>
      </w:r>
      <w:r w:rsidRPr="00192290">
        <w:rPr>
          <w:sz w:val="23"/>
          <w:szCs w:val="23"/>
        </w:rPr>
        <w:t xml:space="preserve">» и организация их обучения;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угрозу независимости ООО «Пост-Консультант». </w:t>
      </w:r>
    </w:p>
    <w:p w:rsidR="00FE5906" w:rsidRPr="00192290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192290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192290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Руководители проверок являются работниками ООО «</w:t>
      </w:r>
      <w:r w:rsidR="00FE5906" w:rsidRPr="00192290">
        <w:rPr>
          <w:rFonts w:ascii="Times New Roman" w:hAnsi="Times New Roman" w:cs="Times New Roman"/>
          <w:sz w:val="23"/>
          <w:szCs w:val="23"/>
        </w:rPr>
        <w:t>Пост-Консуль</w:t>
      </w:r>
      <w:r w:rsidR="00E54C55" w:rsidRPr="00192290">
        <w:rPr>
          <w:rFonts w:ascii="Times New Roman" w:hAnsi="Times New Roman" w:cs="Times New Roman"/>
          <w:sz w:val="23"/>
          <w:szCs w:val="23"/>
        </w:rPr>
        <w:t>тант»</w:t>
      </w:r>
      <w:r w:rsidRPr="00192290">
        <w:rPr>
          <w:rFonts w:ascii="Times New Roman" w:hAnsi="Times New Roman" w:cs="Times New Roman"/>
          <w:sz w:val="23"/>
          <w:szCs w:val="23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 w:rsidRPr="00192290">
        <w:rPr>
          <w:rFonts w:ascii="Times New Roman" w:hAnsi="Times New Roman" w:cs="Times New Roman"/>
          <w:sz w:val="23"/>
          <w:szCs w:val="23"/>
        </w:rPr>
        <w:t>сдельной оплаты труда</w:t>
      </w:r>
      <w:r w:rsidRPr="00192290">
        <w:rPr>
          <w:rFonts w:ascii="Times New Roman" w:hAnsi="Times New Roman" w:cs="Times New Roman"/>
          <w:sz w:val="23"/>
          <w:szCs w:val="23"/>
        </w:rPr>
        <w:t xml:space="preserve"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</w:t>
      </w:r>
      <w:r w:rsidRPr="00192290">
        <w:rPr>
          <w:rFonts w:ascii="Times New Roman" w:hAnsi="Times New Roman" w:cs="Times New Roman"/>
          <w:sz w:val="23"/>
          <w:szCs w:val="23"/>
        </w:rPr>
        <w:lastRenderedPageBreak/>
        <w:t>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E5906" w:rsidRPr="00192290" w:rsidRDefault="00FE5906" w:rsidP="00FE5906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192290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192290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11.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выручке аудиторской организации за прошлый отчетный год</w:t>
      </w:r>
      <w:r w:rsidR="000E516C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в том числе о суммах, полученных от:</w:t>
      </w:r>
    </w:p>
    <w:p w:rsidR="000E516C" w:rsidRPr="00192290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RPr="00192290" w:rsidTr="007956BC">
        <w:tc>
          <w:tcPr>
            <w:tcW w:w="7083" w:type="dxa"/>
          </w:tcPr>
          <w:p w:rsidR="004F58CF" w:rsidRPr="00192290" w:rsidRDefault="00E77448" w:rsidP="00B2438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="00B2438C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2020</w:t>
            </w:r>
            <w:r w:rsidR="004F58CF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год, в том числе:</w:t>
            </w:r>
          </w:p>
        </w:tc>
        <w:tc>
          <w:tcPr>
            <w:tcW w:w="2262" w:type="dxa"/>
          </w:tcPr>
          <w:p w:rsidR="004F58CF" w:rsidRPr="00192290" w:rsidRDefault="00B2438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6147</w:t>
            </w:r>
            <w:r w:rsidR="006B75B3" w:rsidRPr="001922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sz w:val="23"/>
                <w:szCs w:val="23"/>
              </w:rPr>
              <w:t>а) 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192290" w:rsidRDefault="00B2438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5183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192290" w:rsidRDefault="00B2438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  <w:r w:rsidR="006B75B3" w:rsidRPr="001922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прочих организаций</w:t>
            </w:r>
          </w:p>
        </w:tc>
        <w:tc>
          <w:tcPr>
            <w:tcW w:w="2262" w:type="dxa"/>
          </w:tcPr>
          <w:p w:rsidR="004F58CF" w:rsidRPr="00192290" w:rsidRDefault="00B2438C" w:rsidP="00B9277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      </w:r>
          </w:p>
        </w:tc>
        <w:tc>
          <w:tcPr>
            <w:tcW w:w="2262" w:type="dxa"/>
          </w:tcPr>
          <w:p w:rsidR="004F58CF" w:rsidRPr="00192290" w:rsidRDefault="00B2438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186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аудируемым лицам</w:t>
            </w:r>
          </w:p>
        </w:tc>
        <w:tc>
          <w:tcPr>
            <w:tcW w:w="2262" w:type="dxa"/>
          </w:tcPr>
          <w:p w:rsidR="004F58CF" w:rsidRPr="00192290" w:rsidRDefault="00B2438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192290" w:rsidRDefault="00B2438C" w:rsidP="003A4C6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158</w:t>
            </w:r>
          </w:p>
        </w:tc>
      </w:tr>
    </w:tbl>
    <w:p w:rsidR="00FE5906" w:rsidRPr="00192290" w:rsidRDefault="00FE5906" w:rsidP="00454050">
      <w:pPr>
        <w:rPr>
          <w:rFonts w:ascii="Times New Roman" w:hAnsi="Times New Roman" w:cs="Times New Roman"/>
          <w:sz w:val="23"/>
          <w:szCs w:val="23"/>
        </w:rPr>
      </w:pPr>
    </w:p>
    <w:sectPr w:rsidR="00FE5906" w:rsidRPr="001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92290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12EE"/>
    <w:rsid w:val="005A31AD"/>
    <w:rsid w:val="00607455"/>
    <w:rsid w:val="00616391"/>
    <w:rsid w:val="006B75B3"/>
    <w:rsid w:val="00700659"/>
    <w:rsid w:val="00912602"/>
    <w:rsid w:val="00956CA2"/>
    <w:rsid w:val="00A1380A"/>
    <w:rsid w:val="00A31786"/>
    <w:rsid w:val="00A45612"/>
    <w:rsid w:val="00A6441F"/>
    <w:rsid w:val="00B2438C"/>
    <w:rsid w:val="00B92776"/>
    <w:rsid w:val="00BA2742"/>
    <w:rsid w:val="00BC38DE"/>
    <w:rsid w:val="00BE73A4"/>
    <w:rsid w:val="00CC4269"/>
    <w:rsid w:val="00D506FC"/>
    <w:rsid w:val="00D56BF3"/>
    <w:rsid w:val="00D60673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F9D4-25CD-4007-981A-0F10461D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Жарикова Екатерина Сергеевна</cp:lastModifiedBy>
  <cp:revision>16</cp:revision>
  <cp:lastPrinted>2017-05-23T07:06:00Z</cp:lastPrinted>
  <dcterms:created xsi:type="dcterms:W3CDTF">2017-05-23T06:29:00Z</dcterms:created>
  <dcterms:modified xsi:type="dcterms:W3CDTF">2021-05-29T13:16:00Z</dcterms:modified>
</cp:coreProperties>
</file>